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063D132B"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„e-Certis“. Lentelės nurodomi doku</w:t>
      </w:r>
      <w:r w:rsidRPr="00D47673">
        <w:rPr>
          <w:rFonts w:ascii="Times New Roman" w:hAnsi="Times New Roman" w:cs="Times New Roman"/>
          <w:sz w:val="24"/>
          <w:szCs w:val="24"/>
          <w:lang w:val="lt-LT"/>
        </w:rPr>
        <w:t xml:space="preserve">mentai, kuriuos turi pateikti Lietuvos Respublikoje registruoti tiekėjai. Dėl dokumentų, kuriuos turi pateikti užsienio šalių tiekėjai, informaciją Perkančioji organizacija pasitikrina „e-Certis“,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Tiekėjas arba jo atsakingas asmuo, nurodytas VPĮ 46 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lastRenderedPageBreak/>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t xml:space="preserve">1) tiekėjo, kuris yra fizinis asmuo, per pastaruosius 5 metus buvo priimtas ir įsiteisėjęs apkaltinamasis teismo </w:t>
            </w:r>
            <w:r w:rsidRPr="00E01407">
              <w:rPr>
                <w:rFonts w:ascii="Times New Roman" w:hAnsi="Times New Roman" w:cs="Times New Roman"/>
                <w:bCs/>
                <w:sz w:val="24"/>
                <w:szCs w:val="24"/>
              </w:rPr>
              <w:lastRenderedPageBreak/>
              <w:t>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1F540C59"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8E1AB7">
              <w:rPr>
                <w:rFonts w:ascii="Times New Roman" w:hAnsi="Times New Roman" w:cs="Times New Roman"/>
                <w:color w:val="000000" w:themeColor="text1"/>
                <w:sz w:val="24"/>
                <w:szCs w:val="24"/>
              </w:rPr>
              <w:t>5</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40901D69" w14:textId="77777777" w:rsidR="002C3E82" w:rsidRPr="002B5CFA" w:rsidRDefault="002C3E82" w:rsidP="002C3E82">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lastRenderedPageBreak/>
              <w:t>Perkančiajai organizacijai atlikus EBVPD patikrinimo procedūrą, patikrinus pasiūlymus ir išrinkus galimą laimėtoją, tik jo yra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atskirai (jei pasiūlymą </w:t>
            </w:r>
            <w:r w:rsidRPr="00E01407">
              <w:rPr>
                <w:rFonts w:ascii="Times New Roman" w:hAnsi="Times New Roman" w:cs="Times New Roman"/>
                <w:sz w:val="24"/>
                <w:szCs w:val="24"/>
              </w:rPr>
              <w:lastRenderedPageBreak/>
              <w:t>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6491BBAA"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748B5">
              <w:rPr>
                <w:rFonts w:ascii="Times New Roman" w:hAnsi="Times New Roman" w:cs="Times New Roman"/>
                <w:bCs/>
                <w:sz w:val="24"/>
                <w:szCs w:val="24"/>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3D7D5AFE"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CE78C8">
              <w:rPr>
                <w:rFonts w:ascii="Times New Roman" w:hAnsi="Times New Roman" w:cs="Times New Roman"/>
                <w:sz w:val="24"/>
                <w:szCs w:val="24"/>
              </w:rPr>
              <w:t>5</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73D65EDA" w14:textId="1EE033AA" w:rsidR="00442F73" w:rsidRPr="00E52264" w:rsidRDefault="00E52264" w:rsidP="004F742A">
            <w:pPr>
              <w:tabs>
                <w:tab w:val="left" w:pos="340"/>
                <w:tab w:val="left" w:pos="1210"/>
              </w:tabs>
              <w:spacing w:after="0" w:line="240" w:lineRule="auto"/>
              <w:jc w:val="both"/>
              <w:rPr>
                <w:rFonts w:ascii="Times New Roman" w:eastAsia="Yu Mincho" w:hAnsi="Times New Roman" w:cs="Times New Roman"/>
                <w:i/>
                <w:iCs/>
                <w:sz w:val="24"/>
                <w:szCs w:val="24"/>
                <w:lang w:eastAsia="lt-LT"/>
              </w:rPr>
            </w:pPr>
            <w:r w:rsidRPr="00E52264">
              <w:rPr>
                <w:rFonts w:ascii="Times New Roman" w:eastAsia="Yu Mincho" w:hAnsi="Times New Roman" w:cs="Times New Roman"/>
                <w:i/>
                <w:iCs/>
                <w:sz w:val="24"/>
                <w:szCs w:val="24"/>
                <w:lang w:eastAsia="lt-LT"/>
              </w:rPr>
              <w:t xml:space="preserve">Perkančiajai organizacijai atlikus EBVPD patikrinimo procedūrą, patikrinus pasiūlymus ir išrinkus galimą laimėtoją, tik jo yra prašomi dokumentai, patvirtinantys tiekėjo </w:t>
            </w:r>
            <w:r w:rsidRPr="00E52264">
              <w:rPr>
                <w:rFonts w:ascii="Times New Roman" w:eastAsia="Yu Mincho" w:hAnsi="Times New Roman" w:cs="Times New Roman"/>
                <w:i/>
                <w:iCs/>
                <w:sz w:val="24"/>
                <w:szCs w:val="24"/>
                <w:lang w:eastAsia="lt-LT"/>
              </w:rPr>
              <w:lastRenderedPageBreak/>
              <w:t>pašalinimo pagrindų nebuvimą.</w:t>
            </w:r>
          </w:p>
          <w:p w14:paraId="736B124D" w14:textId="77777777" w:rsidR="00E52264" w:rsidRPr="000748B5" w:rsidRDefault="00E52264"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 xml:space="preserve">Jei dokumentas išduotas anksčiau, tačiau jame nurodytas galiojimo terminas ilgesnis nei pašalinimo pagrindų </w:t>
            </w:r>
            <w:r w:rsidRPr="000748B5">
              <w:rPr>
                <w:rFonts w:ascii="Times New Roman" w:eastAsiaTheme="minorEastAsia" w:hAnsi="Times New Roman" w:cs="Times New Roman"/>
                <w:bCs/>
                <w:i/>
                <w:iCs/>
                <w:kern w:val="0"/>
                <w:sz w:val="24"/>
                <w:szCs w:val="24"/>
                <w:lang w:eastAsia="lt-LT"/>
              </w:rPr>
              <w:lastRenderedPageBreak/>
              <w:t>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2.2) Jeigu tiekėjas yra fizinis asmuo, registruotas Lietuvos Respublikoje, jis pateikia išrašą iš teismo sprendimo (jei toks yra) </w:t>
            </w:r>
            <w:r w:rsidRPr="000748B5">
              <w:rPr>
                <w:rFonts w:ascii="Times New Roman" w:eastAsiaTheme="minorEastAsia" w:hAnsi="Times New Roman" w:cs="Times New Roman"/>
                <w:i/>
                <w:iCs/>
                <w:kern w:val="0"/>
                <w:sz w:val="24"/>
                <w:szCs w:val="24"/>
                <w:lang w:eastAsia="lt-LT"/>
              </w:rPr>
              <w:lastRenderedPageBreak/>
              <w:t>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034F600A"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5EDE20C2"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0D966343"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E01407">
              <w:rPr>
                <w:rFonts w:ascii="Times New Roman" w:eastAsia="Times New Roman" w:hAnsi="Times New Roman" w:cs="Times New Roman"/>
                <w:bCs/>
                <w:kern w:val="0"/>
                <w:sz w:val="24"/>
                <w:szCs w:val="24"/>
                <w:lang w:eastAsia="lt-LT"/>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647EC6E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1D344EF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E0140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3A0FD5B2"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04C7B74D"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w:t>
            </w:r>
            <w:r w:rsidRPr="00451DA9">
              <w:rPr>
                <w:rFonts w:ascii="Times New Roman" w:hAnsi="Times New Roman" w:cs="Times New Roman"/>
                <w:i/>
                <w:iCs/>
                <w:sz w:val="24"/>
                <w:szCs w:val="24"/>
                <w:lang w:val="lt-LT"/>
              </w:rPr>
              <w:lastRenderedPageBreak/>
              <w:t>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49EF0DE9"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15FB2C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w:t>
            </w:r>
            <w:r w:rsidRPr="00E01407">
              <w:rPr>
                <w:rFonts w:ascii="Times New Roman" w:hAnsi="Times New Roman" w:cs="Times New Roman"/>
                <w:bCs/>
                <w:sz w:val="24"/>
                <w:szCs w:val="24"/>
              </w:rPr>
              <w:lastRenderedPageBreak/>
              <w:t>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7F017C2E"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CE78C8">
              <w:rPr>
                <w:rFonts w:ascii="Times New Roman" w:hAnsi="Times New Roman" w:cs="Times New Roman"/>
                <w:color w:val="000000" w:themeColor="text1"/>
                <w:sz w:val="24"/>
                <w:szCs w:val="24"/>
              </w:rPr>
              <w:t>5</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39235C53"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CE78C8">
              <w:rPr>
                <w:rFonts w:ascii="Times New Roman" w:hAnsi="Times New Roman" w:cs="Times New Roman"/>
                <w:sz w:val="24"/>
                <w:szCs w:val="24"/>
              </w:rPr>
              <w:t>5</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48FCE71E" w14:textId="77777777" w:rsidR="00555F85" w:rsidRPr="002B5CFA" w:rsidRDefault="00555F85" w:rsidP="00555F85">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Perkančiajai organizacijai atlikus EBVPD patikrinimo procedūrą, patikrinus pasiūlymus ir išrinkus galimą laimėtoją, tik jo yra prašomi dokumentai, patvirtinantys tiekėjo pašalinimo pagrindų nebuvimą.</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8027" w14:textId="77777777" w:rsidR="00EC2103" w:rsidRDefault="00EC2103" w:rsidP="00A0713E">
      <w:pPr>
        <w:spacing w:after="0" w:line="240" w:lineRule="auto"/>
      </w:pPr>
      <w:r>
        <w:separator/>
      </w:r>
    </w:p>
  </w:endnote>
  <w:endnote w:type="continuationSeparator" w:id="0">
    <w:p w14:paraId="1893D66D" w14:textId="77777777" w:rsidR="00EC2103" w:rsidRDefault="00EC2103"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923B3" w14:textId="77777777" w:rsidR="00EC2103" w:rsidRDefault="00EC2103" w:rsidP="00A0713E">
      <w:pPr>
        <w:spacing w:after="0" w:line="240" w:lineRule="auto"/>
      </w:pPr>
      <w:r>
        <w:separator/>
      </w:r>
    </w:p>
  </w:footnote>
  <w:footnote w:type="continuationSeparator" w:id="0">
    <w:p w14:paraId="7E87F568" w14:textId="77777777" w:rsidR="00EC2103" w:rsidRDefault="00EC2103"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918E5"/>
    <w:rsid w:val="000A39E2"/>
    <w:rsid w:val="000C69D8"/>
    <w:rsid w:val="000F26C8"/>
    <w:rsid w:val="001A5EEF"/>
    <w:rsid w:val="001B71A9"/>
    <w:rsid w:val="001E5984"/>
    <w:rsid w:val="001E5E39"/>
    <w:rsid w:val="00220871"/>
    <w:rsid w:val="00230194"/>
    <w:rsid w:val="00255119"/>
    <w:rsid w:val="0026323A"/>
    <w:rsid w:val="00266644"/>
    <w:rsid w:val="002750CE"/>
    <w:rsid w:val="002C3E82"/>
    <w:rsid w:val="002D6EC1"/>
    <w:rsid w:val="002E6EA2"/>
    <w:rsid w:val="002F55AD"/>
    <w:rsid w:val="00333E45"/>
    <w:rsid w:val="003465F1"/>
    <w:rsid w:val="003D2682"/>
    <w:rsid w:val="003F26B3"/>
    <w:rsid w:val="0040760F"/>
    <w:rsid w:val="00416223"/>
    <w:rsid w:val="00420D5D"/>
    <w:rsid w:val="00422D68"/>
    <w:rsid w:val="00442F73"/>
    <w:rsid w:val="00447104"/>
    <w:rsid w:val="00451A0B"/>
    <w:rsid w:val="00451DA9"/>
    <w:rsid w:val="00456A33"/>
    <w:rsid w:val="00470294"/>
    <w:rsid w:val="00473A98"/>
    <w:rsid w:val="00493068"/>
    <w:rsid w:val="004C2D96"/>
    <w:rsid w:val="00504506"/>
    <w:rsid w:val="00554717"/>
    <w:rsid w:val="00555F85"/>
    <w:rsid w:val="00577592"/>
    <w:rsid w:val="005910C9"/>
    <w:rsid w:val="005B554A"/>
    <w:rsid w:val="005D64DB"/>
    <w:rsid w:val="005E2D63"/>
    <w:rsid w:val="006022E7"/>
    <w:rsid w:val="0062215A"/>
    <w:rsid w:val="00670C3D"/>
    <w:rsid w:val="006A1753"/>
    <w:rsid w:val="006A3712"/>
    <w:rsid w:val="0076095D"/>
    <w:rsid w:val="007B1013"/>
    <w:rsid w:val="007B2D4B"/>
    <w:rsid w:val="00810114"/>
    <w:rsid w:val="0084583C"/>
    <w:rsid w:val="008531F8"/>
    <w:rsid w:val="008709E4"/>
    <w:rsid w:val="008E1AB7"/>
    <w:rsid w:val="008E6F0D"/>
    <w:rsid w:val="009045C6"/>
    <w:rsid w:val="00931898"/>
    <w:rsid w:val="0093451B"/>
    <w:rsid w:val="00965F18"/>
    <w:rsid w:val="00984F52"/>
    <w:rsid w:val="00987D5F"/>
    <w:rsid w:val="00A0713E"/>
    <w:rsid w:val="00A52D35"/>
    <w:rsid w:val="00A6122B"/>
    <w:rsid w:val="00A81AAC"/>
    <w:rsid w:val="00B505D0"/>
    <w:rsid w:val="00B602C5"/>
    <w:rsid w:val="00B638F7"/>
    <w:rsid w:val="00BA730B"/>
    <w:rsid w:val="00BC6BF6"/>
    <w:rsid w:val="00C15BC5"/>
    <w:rsid w:val="00C252DF"/>
    <w:rsid w:val="00C26D48"/>
    <w:rsid w:val="00C53129"/>
    <w:rsid w:val="00C53DAD"/>
    <w:rsid w:val="00CA4415"/>
    <w:rsid w:val="00CE78C8"/>
    <w:rsid w:val="00D248EF"/>
    <w:rsid w:val="00D33345"/>
    <w:rsid w:val="00D47673"/>
    <w:rsid w:val="00D97606"/>
    <w:rsid w:val="00DC2AC6"/>
    <w:rsid w:val="00E01407"/>
    <w:rsid w:val="00E1708A"/>
    <w:rsid w:val="00E25A53"/>
    <w:rsid w:val="00E468D5"/>
    <w:rsid w:val="00E52264"/>
    <w:rsid w:val="00E62F9B"/>
    <w:rsid w:val="00E67F37"/>
    <w:rsid w:val="00EA41DF"/>
    <w:rsid w:val="00EA7BA4"/>
    <w:rsid w:val="00EB7F90"/>
    <w:rsid w:val="00EC2103"/>
    <w:rsid w:val="00ED3205"/>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16152</Words>
  <Characters>9207</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40</cp:revision>
  <dcterms:created xsi:type="dcterms:W3CDTF">2025-04-16T07:37:00Z</dcterms:created>
  <dcterms:modified xsi:type="dcterms:W3CDTF">2026-01-28T06:29:00Z</dcterms:modified>
</cp:coreProperties>
</file>